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3E87" w14:textId="51520CC1" w:rsidR="00840C15" w:rsidRPr="00840C15" w:rsidRDefault="00840C15" w:rsidP="00840C1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36"/>
          <w:sz w:val="44"/>
          <w:szCs w:val="44"/>
          <w:lang w:eastAsia="de-AT"/>
          <w14:ligatures w14:val="none"/>
        </w:rPr>
        <w:t xml:space="preserve">Ausschreibung zur Bewerbung als Ausrichter des Austria </w:t>
      </w:r>
      <w:proofErr w:type="spellStart"/>
      <w:r w:rsidRPr="00840C15">
        <w:rPr>
          <w:rFonts w:eastAsia="Times New Roman" w:cs="Times New Roman"/>
          <w:b/>
          <w:bCs/>
          <w:kern w:val="36"/>
          <w:sz w:val="44"/>
          <w:szCs w:val="4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b/>
          <w:bCs/>
          <w:kern w:val="36"/>
          <w:sz w:val="44"/>
          <w:szCs w:val="44"/>
          <w:lang w:eastAsia="de-AT"/>
          <w14:ligatures w14:val="none"/>
        </w:rPr>
        <w:t xml:space="preserve"> Cups 2026/27</w:t>
      </w:r>
    </w:p>
    <w:p w14:paraId="267BAEF7" w14:textId="2DBA6F09" w:rsidR="00840C15" w:rsidRPr="00D57115" w:rsidRDefault="00D57115" w:rsidP="00840C1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2"/>
          <w:szCs w:val="32"/>
          <w:lang w:eastAsia="de-AT"/>
          <w14:ligatures w14:val="none"/>
        </w:rPr>
      </w:pPr>
      <w:r w:rsidRPr="00D57115">
        <w:rPr>
          <w:sz w:val="28"/>
          <w:szCs w:val="28"/>
        </w:rPr>
        <w:t>"</w:t>
      </w:r>
      <w:r w:rsidRPr="00D57115">
        <w:rPr>
          <w:sz w:val="32"/>
          <w:szCs w:val="32"/>
        </w:rPr>
        <w:t xml:space="preserve">Gemeinsam schaffen wir attraktive Veranstaltungsorte für den Austria </w:t>
      </w:r>
      <w:proofErr w:type="spellStart"/>
      <w:r w:rsidRPr="00D57115">
        <w:rPr>
          <w:sz w:val="32"/>
          <w:szCs w:val="32"/>
        </w:rPr>
        <w:t>Tabletennis</w:t>
      </w:r>
      <w:proofErr w:type="spellEnd"/>
      <w:r w:rsidRPr="00D57115">
        <w:rPr>
          <w:sz w:val="32"/>
          <w:szCs w:val="32"/>
        </w:rPr>
        <w:t xml:space="preserve"> Cup."</w:t>
      </w:r>
    </w:p>
    <w:p w14:paraId="388EDD05" w14:textId="086B4B3D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Die Österreichische Tischtennisbundesliga sucht engagierte Vereine, die eine Veranstaltung des neu gestalteten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Austria </w:t>
      </w:r>
      <w:proofErr w:type="spellStart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 Cups 2026/27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ausrichten möchten.</w:t>
      </w:r>
      <w:r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Gesucht werden Ausrichter für folgende Bewerbe:</w:t>
      </w:r>
    </w:p>
    <w:p w14:paraId="5BC1C86E" w14:textId="77777777" w:rsidR="00840C15" w:rsidRP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623C85B7">
          <v:rect id="_x0000_i1049" style="width:0;height:1.5pt" o:hralign="center" o:hrstd="t" o:hr="t" fillcolor="#a0a0a0" stroked="f"/>
        </w:pict>
      </w:r>
    </w:p>
    <w:p w14:paraId="2478C50D" w14:textId="4C6F5701" w:rsidR="00840C15" w:rsidRPr="00D57115" w:rsidRDefault="00840C15" w:rsidP="00D5711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</w:pPr>
      <w:r w:rsidRPr="00D571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>Regionales Qualifikationsturnier</w:t>
      </w:r>
      <w:r w:rsidR="00D571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 xml:space="preserve">                                                     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Termin: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Samstag,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22. August 2026</w:t>
      </w:r>
    </w:p>
    <w:p w14:paraId="482C41EA" w14:textId="77777777" w:rsidR="00840C15" w:rsidRPr="00840C15" w:rsidRDefault="00840C15" w:rsidP="00840C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Voraussetzungen</w:t>
      </w:r>
    </w:p>
    <w:p w14:paraId="64E97EB4" w14:textId="77777777" w:rsidR="00840C15" w:rsidRPr="00840C15" w:rsidRDefault="00840C15" w:rsidP="00840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Mindestens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4 bis 5 Wettkampftische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6CAEB147" w14:textId="7678ACC3" w:rsidR="00840C15" w:rsidRPr="00840C15" w:rsidRDefault="00840C15" w:rsidP="00840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Geeignete Wettkampfstätte gemäß den Bestimmungen der </w:t>
      </w:r>
      <w:r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Landesverbände</w:t>
      </w:r>
    </w:p>
    <w:p w14:paraId="04D3F499" w14:textId="77777777" w:rsidR="00840C15" w:rsidRPr="00840C15" w:rsidRDefault="00840C15" w:rsidP="00840C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Organisation und Durchführung der Veranstaltung vor Ort </w:t>
      </w:r>
    </w:p>
    <w:p w14:paraId="38E9E546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46E296DF">
          <v:rect id="_x0000_i1026" style="width:0;height:1.5pt" o:hralign="center" o:hrstd="t" o:hr="t" fillcolor="#a0a0a0" stroked="f"/>
        </w:pict>
      </w:r>
    </w:p>
    <w:p w14:paraId="1F09D515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255A9C35" w14:textId="1E1090FC" w:rsidR="00840C15" w:rsidRPr="00D57115" w:rsidRDefault="00840C15" w:rsidP="00D57115">
      <w:pPr>
        <w:spacing w:after="0" w:line="240" w:lineRule="auto"/>
        <w:rPr>
          <w:rFonts w:eastAsia="Times New Roman" w:cs="Times New Roman"/>
          <w:color w:val="215E99" w:themeColor="text2" w:themeTint="BF"/>
          <w:kern w:val="0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>Hauptrundenturnier</w:t>
      </w:r>
      <w:r w:rsidR="00D57115">
        <w:rPr>
          <w:rFonts w:eastAsia="Times New Roman" w:cs="Times New Roman"/>
          <w:color w:val="215E99" w:themeColor="text2" w:themeTint="BF"/>
          <w:kern w:val="0"/>
          <w:sz w:val="36"/>
          <w:szCs w:val="36"/>
          <w:lang w:eastAsia="de-AT"/>
          <w14:ligatures w14:val="none"/>
        </w:rPr>
        <w:t xml:space="preserve">                                                                                   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Termin: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12./13. September 2026</w:t>
      </w:r>
    </w:p>
    <w:p w14:paraId="202759CC" w14:textId="77777777" w:rsidR="00840C15" w:rsidRPr="00840C15" w:rsidRDefault="00840C15" w:rsidP="00840C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Voraussetzungen</w:t>
      </w:r>
    </w:p>
    <w:p w14:paraId="20ACB7F6" w14:textId="77777777" w:rsidR="00840C15" w:rsidRPr="00840C15" w:rsidRDefault="00840C15" w:rsidP="00840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Mindestens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12 Wettkampftische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1D1A0B79" w14:textId="77777777" w:rsidR="00840C15" w:rsidRPr="00840C15" w:rsidRDefault="00840C15" w:rsidP="00840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Geeignete Wettkampfstätte gemäß den Bestimmungen der Österreichischen Tischtennisbundesliga </w:t>
      </w:r>
    </w:p>
    <w:p w14:paraId="0B36CFCA" w14:textId="77777777" w:rsidR="00840C15" w:rsidRPr="00840C15" w:rsidRDefault="00840C15" w:rsidP="00840C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Organisation und Durchführung der Veranstaltung vor Ort </w:t>
      </w:r>
    </w:p>
    <w:p w14:paraId="50CE4003" w14:textId="77777777" w:rsidR="00840C15" w:rsidRPr="00840C15" w:rsidRDefault="00840C15" w:rsidP="00840C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Auswahlkriterium</w:t>
      </w:r>
    </w:p>
    <w:p w14:paraId="137AA5CF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Bei der Vergabe der Hauptrundenturniere werden bevorzugt zentrale Veranstaltungsorte berücksichtigt, die für teilnehmende Vereine aus ganz Österreich innerhalb einer Fahrzeit von etwa vier Stunden erreichbar sind.</w:t>
      </w:r>
    </w:p>
    <w:p w14:paraId="6337AD32" w14:textId="77777777" w:rsidR="00840C15" w:rsidRP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7DC2B73C">
          <v:rect id="_x0000_i1027" style="width:0;height:1.5pt" o:hralign="center" o:hrstd="t" o:hr="t" fillcolor="#a0a0a0" stroked="f"/>
        </w:pict>
      </w:r>
    </w:p>
    <w:p w14:paraId="415DABD5" w14:textId="77777777" w:rsidR="00D57115" w:rsidRDefault="00D57115">
      <w:pPr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</w:pPr>
      <w:r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br w:type="page"/>
      </w:r>
    </w:p>
    <w:p w14:paraId="0CCDEF92" w14:textId="0F243832" w:rsidR="00840C15" w:rsidRPr="00D57115" w:rsidRDefault="00840C15" w:rsidP="00D5711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lastRenderedPageBreak/>
        <w:t>Halbfinalturnier</w:t>
      </w:r>
      <w:r w:rsidR="00D571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 xml:space="preserve">                                                                                             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Termin: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12./13. Dezember 2026</w:t>
      </w:r>
    </w:p>
    <w:p w14:paraId="536C6D82" w14:textId="77777777" w:rsidR="00840C15" w:rsidRPr="00840C15" w:rsidRDefault="00840C15" w:rsidP="00840C1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7"/>
          <w:szCs w:val="27"/>
          <w:lang w:eastAsia="de-AT"/>
          <w14:ligatures w14:val="none"/>
        </w:rPr>
        <w:t>Voraussetzungen</w:t>
      </w:r>
    </w:p>
    <w:p w14:paraId="01B1FA48" w14:textId="77777777" w:rsidR="00840C15" w:rsidRPr="00840C15" w:rsidRDefault="00840C15" w:rsidP="00840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Mindestens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12 Wettkampftische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23DB5EC5" w14:textId="77777777" w:rsidR="00840C15" w:rsidRPr="00840C15" w:rsidRDefault="00840C15" w:rsidP="00840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Geeignete Wettkampfstätte gemäß den Bestimmungen der Österreichischen Tischtennisbundesliga </w:t>
      </w:r>
    </w:p>
    <w:p w14:paraId="31CF7167" w14:textId="77777777" w:rsidR="00840C15" w:rsidRPr="00840C15" w:rsidRDefault="00840C15" w:rsidP="00840C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Organisation und Durchführung der Veranstaltung vor Ort </w:t>
      </w:r>
    </w:p>
    <w:p w14:paraId="2F7F38BF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31FC6AEA">
          <v:rect id="_x0000_i1028" style="width:0;height:1.5pt" o:hralign="center" o:hrstd="t" o:hr="t" fillcolor="#a0a0a0" stroked="f"/>
        </w:pict>
      </w:r>
    </w:p>
    <w:p w14:paraId="1C667D23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37DC1B05" w14:textId="3EB0B6ED" w:rsidR="00840C15" w:rsidRPr="00840C15" w:rsidRDefault="00840C15" w:rsidP="00840C15">
      <w:pPr>
        <w:spacing w:after="0" w:line="240" w:lineRule="auto"/>
        <w:rPr>
          <w:rFonts w:eastAsia="Times New Roman" w:cs="Times New Roman"/>
          <w:color w:val="215E99" w:themeColor="text2" w:themeTint="BF"/>
          <w:kern w:val="0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>Organisationskostenbeitrag der Österreichischen Tischtennisbundesliga</w:t>
      </w:r>
    </w:p>
    <w:p w14:paraId="12056D01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Für die Durchführung einer Veranstaltung des Austria </w:t>
      </w:r>
      <w:proofErr w:type="spellStart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Cups erhält der ausrichtende Verein einen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Organisationskostenbeitrag in Höhe von 80 Euro </w:t>
      </w:r>
      <w:proofErr w:type="gramStart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pro tatsächlich teilnehmendem Team</w:t>
      </w:r>
      <w:proofErr w:type="gramEnd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 und Veranstaltungstag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.</w:t>
      </w:r>
    </w:p>
    <w:p w14:paraId="75337F33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Die Berechnung erfolgt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für jeden Veranstaltungstag gesondert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. Maßgeblich ist die Anzahl der Teams, die am jeweiligen Veranstaltungstag tatsächlich am </w:t>
      </w:r>
      <w:proofErr w:type="spellStart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Bewerb</w:t>
      </w:r>
      <w:proofErr w:type="spellEnd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teilnehmen.</w:t>
      </w:r>
    </w:p>
    <w:p w14:paraId="53A3BE70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Beispiel:</w:t>
      </w:r>
    </w:p>
    <w:p w14:paraId="4BCDB2B7" w14:textId="77777777" w:rsidR="00840C15" w:rsidRPr="00840C15" w:rsidRDefault="00840C15" w:rsidP="00840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Samstag: 20 teilnehmende Teams →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20 × 80 Euro = 1.600 Euro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2D4E0321" w14:textId="77777777" w:rsidR="00840C15" w:rsidRPr="00840C15" w:rsidRDefault="00840C15" w:rsidP="00840C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Sonntag: 4 teilnehmende Teams →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4 × 80 Euro = 320 Euro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24DACB01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Als teilnehmende Teams gelten ausschließlich jene Mannschaften, die am jeweiligen Veranstaltungstag tatsächlich zum Einsatz kommen.</w:t>
      </w:r>
    </w:p>
    <w:p w14:paraId="78AA99CF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Die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Schiedsrichterkosten werden vollständig von der Österreichischen Tischtennisbundesliga übernommen.</w:t>
      </w:r>
    </w:p>
    <w:p w14:paraId="43DBA019" w14:textId="77777777" w:rsidR="00840C15" w:rsidRP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3B9E5F10">
          <v:rect id="_x0000_i1029" style="width:0;height:1.5pt" o:hralign="center" o:hrstd="t" o:hr="t" fillcolor="#a0a0a0" stroked="f"/>
        </w:pict>
      </w:r>
    </w:p>
    <w:p w14:paraId="026B7D00" w14:textId="77777777" w:rsidR="00840C15" w:rsidRDefault="00840C15">
      <w:pPr>
        <w:rPr>
          <w:rFonts w:eastAsia="Times New Roman" w:cs="Times New Roman"/>
          <w:b/>
          <w:bCs/>
          <w:kern w:val="36"/>
          <w:sz w:val="36"/>
          <w:szCs w:val="36"/>
          <w:lang w:eastAsia="de-AT"/>
          <w14:ligatures w14:val="none"/>
        </w:rPr>
      </w:pPr>
      <w:r>
        <w:rPr>
          <w:rFonts w:eastAsia="Times New Roman" w:cs="Times New Roman"/>
          <w:b/>
          <w:bCs/>
          <w:kern w:val="36"/>
          <w:sz w:val="36"/>
          <w:szCs w:val="36"/>
          <w:lang w:eastAsia="de-AT"/>
          <w14:ligatures w14:val="none"/>
        </w:rPr>
        <w:br w:type="page"/>
      </w:r>
    </w:p>
    <w:p w14:paraId="5B99A956" w14:textId="56FB5151" w:rsidR="00840C15" w:rsidRPr="00840C15" w:rsidRDefault="00840C15" w:rsidP="00840C15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lastRenderedPageBreak/>
        <w:t>Warum Gastgeber werden?</w:t>
      </w:r>
    </w:p>
    <w:p w14:paraId="3102224F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Mit der Ausrichtung einer Veranstaltung des Austria </w:t>
      </w:r>
      <w:proofErr w:type="spellStart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Cups bietet sich eurem Verein die Möglichkeit,</w:t>
      </w:r>
    </w:p>
    <w:p w14:paraId="39EAF0EA" w14:textId="77777777" w:rsidR="00840C15" w:rsidRPr="00840C15" w:rsidRDefault="00840C15" w:rsidP="00840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hochklassigen Tischtennissport in eure Region zu bringen, </w:t>
      </w:r>
    </w:p>
    <w:p w14:paraId="05290E0A" w14:textId="77777777" w:rsidR="00840C15" w:rsidRPr="00840C15" w:rsidRDefault="00840C15" w:rsidP="00840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euren Verein als Veranstalter zu präsentieren, </w:t>
      </w:r>
    </w:p>
    <w:p w14:paraId="130C3E9F" w14:textId="77777777" w:rsidR="00840C15" w:rsidRPr="00840C15" w:rsidRDefault="00840C15" w:rsidP="00840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Zuschauerinnen und Zuschauer für den Tischtennissport zu begeistern, </w:t>
      </w:r>
    </w:p>
    <w:p w14:paraId="57CB1AF3" w14:textId="77777777" w:rsidR="00840C15" w:rsidRPr="00840C15" w:rsidRDefault="00840C15" w:rsidP="00840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aktiv an der Weiterentwicklung des Austria </w:t>
      </w:r>
      <w:proofErr w:type="spellStart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Cups mitzuwirken, </w:t>
      </w:r>
    </w:p>
    <w:p w14:paraId="25D5B72B" w14:textId="77777777" w:rsidR="00840C15" w:rsidRPr="00840C15" w:rsidRDefault="00840C15" w:rsidP="00840C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und Teil eines österreichweiten Sportprojekts zu sein. </w:t>
      </w:r>
    </w:p>
    <w:p w14:paraId="6D5D9900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45B1AA4D">
          <v:rect id="_x0000_i1030" style="width:0;height:1.5pt" o:hralign="center" o:hrstd="t" o:hr="t" fillcolor="#a0a0a0" stroked="f"/>
        </w:pict>
      </w:r>
    </w:p>
    <w:p w14:paraId="78BC0630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50507AE6" w14:textId="3AC37DC0" w:rsidR="00840C15" w:rsidRP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>Bewerbung</w:t>
      </w:r>
    </w:p>
    <w:p w14:paraId="3A879D07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Interessierte Vereine werden gebeten, ihre Bewerbung unter Angabe</w:t>
      </w:r>
    </w:p>
    <w:p w14:paraId="7F9FD65A" w14:textId="77777777" w:rsidR="00840C15" w:rsidRPr="00840C15" w:rsidRDefault="00840C15" w:rsidP="00840C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der gewünschten Veranstaltung, </w:t>
      </w:r>
    </w:p>
    <w:p w14:paraId="31EF3F78" w14:textId="77777777" w:rsidR="00840C15" w:rsidRPr="00840C15" w:rsidRDefault="00840C15" w:rsidP="00840C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der Hallenkapazität, </w:t>
      </w:r>
    </w:p>
    <w:p w14:paraId="5F86D4CA" w14:textId="1895F7B6" w:rsidR="00840C15" w:rsidRPr="00D571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D571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an die Österreichische Tischtennisbundesliga </w:t>
      </w:r>
      <w:r w:rsidRPr="00D571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unter </w:t>
      </w:r>
      <w:hyperlink r:id="rId7" w:history="1">
        <w:r w:rsidR="00D57115" w:rsidRPr="00D57115">
          <w:rPr>
            <w:rStyle w:val="Hyperlink"/>
            <w:shd w:val="clear" w:color="auto" w:fill="FFFFFF"/>
          </w:rPr>
          <w:t>office@ttbundesliga.at</w:t>
        </w:r>
      </w:hyperlink>
      <w:r w:rsidR="00D57115" w:rsidRPr="00D57115">
        <w:t xml:space="preserve"> </w:t>
      </w:r>
      <w:r w:rsidR="00D57115">
        <w:t xml:space="preserve">                                               </w:t>
      </w:r>
      <w:r w:rsidR="00D57115" w:rsidRPr="00D57115">
        <w:t>z</w:t>
      </w:r>
      <w:r w:rsidRPr="00D571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u übermitteln.</w:t>
      </w:r>
      <w:r w:rsidR="00D571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</w:t>
      </w:r>
    </w:p>
    <w:p w14:paraId="5520A2AC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pict w14:anchorId="4BDF1C5F">
          <v:rect id="_x0000_i1031" style="width:0;height:1.5pt" o:hralign="center" o:hrstd="t" o:hr="t" fillcolor="#a0a0a0" stroked="f"/>
        </w:pict>
      </w:r>
    </w:p>
    <w:p w14:paraId="00B5CCD8" w14:textId="77777777" w:rsidR="00840C15" w:rsidRDefault="00840C15" w:rsidP="00840C15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</w:p>
    <w:p w14:paraId="19693FFC" w14:textId="600D7E5E" w:rsidR="00840C15" w:rsidRPr="00840C15" w:rsidRDefault="00840C15" w:rsidP="00840C15">
      <w:pPr>
        <w:spacing w:after="0" w:line="240" w:lineRule="auto"/>
        <w:rPr>
          <w:rFonts w:eastAsia="Times New Roman" w:cs="Times New Roman"/>
          <w:color w:val="215E99" w:themeColor="text2" w:themeTint="BF"/>
          <w:kern w:val="0"/>
          <w:sz w:val="36"/>
          <w:szCs w:val="36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color w:val="215E99" w:themeColor="text2" w:themeTint="BF"/>
          <w:kern w:val="36"/>
          <w:sz w:val="36"/>
          <w:szCs w:val="36"/>
          <w:lang w:eastAsia="de-AT"/>
          <w14:ligatures w14:val="none"/>
        </w:rPr>
        <w:t>Wir freuen uns auf eure Bewerbung!</w:t>
      </w:r>
    </w:p>
    <w:p w14:paraId="75C85539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Gestaltet den neuen </w:t>
      </w: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Austria </w:t>
      </w:r>
      <w:proofErr w:type="spellStart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Tabletennis</w:t>
      </w:r>
      <w:proofErr w:type="spellEnd"/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 xml:space="preserve"> Cup</w:t>
      </w:r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 xml:space="preserve"> aktiv mit und werdet Gastgeber einer der ersten Veranstaltungen des neu gestalteten </w:t>
      </w:r>
      <w:proofErr w:type="spellStart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Bewerbs</w:t>
      </w:r>
      <w:proofErr w:type="spellEnd"/>
      <w:r w:rsidRPr="00840C15"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  <w:t>.</w:t>
      </w:r>
    </w:p>
    <w:p w14:paraId="217A7221" w14:textId="77777777" w:rsidR="00840C15" w:rsidRPr="00840C15" w:rsidRDefault="00840C15" w:rsidP="00840C15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AT"/>
          <w14:ligatures w14:val="none"/>
        </w:rPr>
      </w:pPr>
      <w:r w:rsidRPr="00840C15">
        <w:rPr>
          <w:rFonts w:eastAsia="Times New Roman" w:cs="Times New Roman"/>
          <w:b/>
          <w:bCs/>
          <w:kern w:val="0"/>
          <w:sz w:val="24"/>
          <w:szCs w:val="24"/>
          <w:lang w:eastAsia="de-AT"/>
          <w14:ligatures w14:val="none"/>
        </w:rPr>
        <w:t>Wir freuen uns auf eure Bewerbung und auf eine erfolgreiche Zusammenarbeit!</w:t>
      </w:r>
    </w:p>
    <w:p w14:paraId="5DACAFC2" w14:textId="29413958" w:rsidR="008015F7" w:rsidRPr="00840C15" w:rsidRDefault="008015F7"/>
    <w:sectPr w:rsidR="008015F7" w:rsidRPr="00840C1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B4D9" w14:textId="77777777" w:rsidR="00596C48" w:rsidRDefault="00596C48" w:rsidP="00840C15">
      <w:pPr>
        <w:spacing w:after="0" w:line="240" w:lineRule="auto"/>
      </w:pPr>
      <w:r>
        <w:separator/>
      </w:r>
    </w:p>
  </w:endnote>
  <w:endnote w:type="continuationSeparator" w:id="0">
    <w:p w14:paraId="3B685CC3" w14:textId="77777777" w:rsidR="00596C48" w:rsidRDefault="00596C48" w:rsidP="0084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BE1B" w14:textId="77777777" w:rsidR="00596C48" w:rsidRDefault="00596C48" w:rsidP="00840C15">
      <w:pPr>
        <w:spacing w:after="0" w:line="240" w:lineRule="auto"/>
      </w:pPr>
      <w:r>
        <w:separator/>
      </w:r>
    </w:p>
  </w:footnote>
  <w:footnote w:type="continuationSeparator" w:id="0">
    <w:p w14:paraId="1622C769" w14:textId="77777777" w:rsidR="00596C48" w:rsidRDefault="00596C48" w:rsidP="00840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1247" w14:textId="50CDD648" w:rsidR="00840C15" w:rsidRDefault="00E12EBE" w:rsidP="00840C15">
    <w:pPr>
      <w:pStyle w:val="Kopfzeile"/>
      <w:jc w:val="right"/>
    </w:pPr>
    <w:sdt>
      <w:sdtPr>
        <w:id w:val="121900959"/>
        <w:docPartObj>
          <w:docPartGallery w:val="Page Numbers (Margins)"/>
          <w:docPartUnique/>
        </w:docPartObj>
      </w:sdtPr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C0EA43" wp14:editId="1332EF6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2064875345" name="Ellips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E80D98" w14:textId="77777777" w:rsidR="00E12EBE" w:rsidRDefault="00E12EBE">
                              <w:pPr>
                                <w:rPr>
                                  <w:rStyle w:val="Seitenzahl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CC0EA43" id="Ellipse 2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" o:allowincell="f" fillcolor="#d8d8d8 [2732]" stroked="f">
                  <v:textbox inset="0,,0">
                    <w:txbxContent>
                      <w:p w14:paraId="0FE80D98" w14:textId="77777777" w:rsidR="00E12EBE" w:rsidRDefault="00E12EBE">
                        <w:pPr>
                          <w:rPr>
                            <w:rStyle w:val="Seitenzahl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de-DE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840C15">
      <w:rPr>
        <w:noProof/>
      </w:rPr>
      <w:drawing>
        <wp:inline distT="0" distB="0" distL="0" distR="0" wp14:anchorId="4EC20519" wp14:editId="187AE399">
          <wp:extent cx="1004888" cy="1004888"/>
          <wp:effectExtent l="0" t="0" r="5080" b="5080"/>
          <wp:docPr id="6823006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680" name="Grafik 682300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921" cy="1011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EED29F" w14:textId="77777777" w:rsidR="00840C15" w:rsidRDefault="00840C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6FB5"/>
    <w:multiLevelType w:val="multilevel"/>
    <w:tmpl w:val="86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A0700"/>
    <w:multiLevelType w:val="multilevel"/>
    <w:tmpl w:val="9C72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471BF"/>
    <w:multiLevelType w:val="multilevel"/>
    <w:tmpl w:val="12B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7C2C12"/>
    <w:multiLevelType w:val="multilevel"/>
    <w:tmpl w:val="CF3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81D63"/>
    <w:multiLevelType w:val="multilevel"/>
    <w:tmpl w:val="31A6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86EA5"/>
    <w:multiLevelType w:val="hybridMultilevel"/>
    <w:tmpl w:val="1496243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3131A"/>
    <w:multiLevelType w:val="multilevel"/>
    <w:tmpl w:val="1AE0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242301">
    <w:abstractNumId w:val="0"/>
  </w:num>
  <w:num w:numId="2" w16cid:durableId="492138019">
    <w:abstractNumId w:val="6"/>
  </w:num>
  <w:num w:numId="3" w16cid:durableId="428434180">
    <w:abstractNumId w:val="1"/>
  </w:num>
  <w:num w:numId="4" w16cid:durableId="1764033793">
    <w:abstractNumId w:val="3"/>
  </w:num>
  <w:num w:numId="5" w16cid:durableId="1069301422">
    <w:abstractNumId w:val="2"/>
  </w:num>
  <w:num w:numId="6" w16cid:durableId="1370957989">
    <w:abstractNumId w:val="4"/>
  </w:num>
  <w:num w:numId="7" w16cid:durableId="1390609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15"/>
    <w:rsid w:val="002B7655"/>
    <w:rsid w:val="00596C48"/>
    <w:rsid w:val="008015F7"/>
    <w:rsid w:val="00840C15"/>
    <w:rsid w:val="00D57115"/>
    <w:rsid w:val="00E1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6E4B7"/>
  <w15:chartTrackingRefBased/>
  <w15:docId w15:val="{E67294FF-5BD6-4D79-B608-A9C1012E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0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0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0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0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0C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0C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0C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0C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0C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0C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0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0C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0C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0C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0C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0C1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4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0C15"/>
  </w:style>
  <w:style w:type="paragraph" w:styleId="Fuzeile">
    <w:name w:val="footer"/>
    <w:basedOn w:val="Standard"/>
    <w:link w:val="FuzeileZchn"/>
    <w:uiPriority w:val="99"/>
    <w:unhideWhenUsed/>
    <w:rsid w:val="0084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0C15"/>
  </w:style>
  <w:style w:type="character" w:styleId="Hyperlink">
    <w:name w:val="Hyperlink"/>
    <w:basedOn w:val="Absatz-Standardschriftart"/>
    <w:uiPriority w:val="99"/>
    <w:unhideWhenUsed/>
    <w:rsid w:val="00D57115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7115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unhideWhenUsed/>
    <w:rsid w:val="00E1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ttbundesliga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mair</dc:creator>
  <cp:keywords/>
  <dc:description/>
  <cp:lastModifiedBy>frank mair</cp:lastModifiedBy>
  <cp:revision>2</cp:revision>
  <dcterms:created xsi:type="dcterms:W3CDTF">2026-07-13T06:05:00Z</dcterms:created>
  <dcterms:modified xsi:type="dcterms:W3CDTF">2026-07-13T06:25:00Z</dcterms:modified>
</cp:coreProperties>
</file>